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Présent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de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l'indicatif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к</w:t>
      </w:r>
      <w:proofErr w:type="gram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основе неопределенной формы глагола прибавляются окончания в соответствии с группой глагола.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В глаголах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 группы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 к основе неопределенной формы прибавляются </w:t>
      </w:r>
      <w:proofErr w:type="gram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окончания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  —</w:t>
      </w:r>
      <w:proofErr w:type="gram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e,  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—e,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ons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ez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ent</w:t>
      </w:r>
      <w:proofErr w:type="spellEnd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Спряжение глагола 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parler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(говорить):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115"/>
        <w:gridCol w:w="2965"/>
        <w:gridCol w:w="2860"/>
      </w:tblGrid>
      <w:tr w:rsidR="00507CE3" w:rsidRPr="00507CE3" w:rsidTr="00507CE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Основа глагола </w:t>
            </w:r>
            <w:proofErr w:type="spellStart"/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parler</w:t>
            </w:r>
            <w:proofErr w:type="spellEnd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    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Склонение глагола </w:t>
            </w:r>
          </w:p>
        </w:tc>
      </w:tr>
      <w:tr w:rsidR="00507CE3" w:rsidRPr="00507CE3" w:rsidTr="00507CE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je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tu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il/elle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nous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vous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ils</w:t>
            </w:r>
            <w:proofErr w:type="spellEnd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507C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elles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parl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-ons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-ez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           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-es          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             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-ons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-ez</w:t>
            </w:r>
          </w:p>
          <w:p w:rsidR="00507CE3" w:rsidRPr="00507CE3" w:rsidRDefault="00507CE3" w:rsidP="00507C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07CE3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parl</w:t>
            </w:r>
            <w:r w:rsidRPr="00507CE3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-ent</w:t>
            </w:r>
          </w:p>
        </w:tc>
      </w:tr>
    </w:tbl>
    <w:p w:rsidR="00507CE3" w:rsidRPr="00507CE3" w:rsidRDefault="00507CE3" w:rsidP="00507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Глаголы I группы, которые заканчиваются на —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cer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, перед окончаниями, начинающимися на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-a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и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-o,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меняют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на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ç: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nous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commençons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Arial" w:eastAsia="Times New Roman" w:hAnsi="Arial" w:cs="Arial"/>
          <w:sz w:val="24"/>
          <w:szCs w:val="24"/>
          <w:lang w:eastAsia="ru-RU"/>
        </w:rPr>
        <w:t>У глаголов, которые заканчиваются на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</w:t>
      </w:r>
      <w:proofErr w:type="spellStart"/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ger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, перед окончаниями, начинающимися на —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a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 и —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>, появляется буква </w:t>
      </w:r>
      <w:r w:rsidRPr="00507CE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</w:t>
      </w:r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nous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7CE3">
        <w:rPr>
          <w:rFonts w:ascii="Arial" w:eastAsia="Times New Roman" w:hAnsi="Arial" w:cs="Arial"/>
          <w:sz w:val="24"/>
          <w:szCs w:val="24"/>
          <w:lang w:eastAsia="ru-RU"/>
        </w:rPr>
        <w:t>mangeons</w:t>
      </w:r>
      <w:proofErr w:type="spellEnd"/>
      <w:r w:rsidRPr="00507C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07CE3" w:rsidRPr="00507CE3" w:rsidRDefault="00507CE3" w:rsidP="0050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57" w:rsidRPr="006D1957" w:rsidRDefault="00507CE3" w:rsidP="006D1957">
      <w:pPr>
        <w:pStyle w:val="a3"/>
        <w:rPr>
          <w:rFonts w:eastAsia="Times New Roman"/>
          <w:lang w:eastAsia="ru-RU"/>
        </w:rPr>
      </w:pPr>
      <w:r w:rsidRPr="00507CE3">
        <w:rPr>
          <w:rFonts w:ascii="Arial" w:eastAsia="Times New Roman" w:hAnsi="Arial" w:cs="Arial"/>
          <w:lang w:eastAsia="ru-RU"/>
        </w:rPr>
        <w:t>В глаголах </w:t>
      </w:r>
      <w:r w:rsidRPr="00507CE3">
        <w:rPr>
          <w:rFonts w:ascii="Arial" w:eastAsia="Times New Roman" w:hAnsi="Arial" w:cs="Arial"/>
          <w:b/>
          <w:bCs/>
          <w:lang w:eastAsia="ru-RU"/>
        </w:rPr>
        <w:t>II группы</w:t>
      </w:r>
      <w:r w:rsidRPr="00507CE3">
        <w:rPr>
          <w:rFonts w:ascii="Arial" w:eastAsia="Times New Roman" w:hAnsi="Arial" w:cs="Arial"/>
          <w:lang w:eastAsia="ru-RU"/>
        </w:rPr>
        <w:t> к основе неопределенной формы прибавляются окончания </w:t>
      </w:r>
      <w:r w:rsidRPr="00507CE3">
        <w:rPr>
          <w:rFonts w:ascii="Arial" w:eastAsia="Times New Roman" w:hAnsi="Arial" w:cs="Arial"/>
          <w:b/>
          <w:bCs/>
          <w:lang w:eastAsia="ru-RU"/>
        </w:rPr>
        <w:t>—</w:t>
      </w:r>
      <w:proofErr w:type="spellStart"/>
      <w:r w:rsidRPr="00507CE3">
        <w:rPr>
          <w:rFonts w:ascii="Arial" w:eastAsia="Times New Roman" w:hAnsi="Arial" w:cs="Arial"/>
          <w:b/>
          <w:bCs/>
          <w:lang w:eastAsia="ru-RU"/>
        </w:rPr>
        <w:t>is</w:t>
      </w:r>
      <w:proofErr w:type="spellEnd"/>
      <w:r w:rsidRPr="00507CE3">
        <w:rPr>
          <w:rFonts w:ascii="Arial" w:eastAsia="Times New Roman" w:hAnsi="Arial" w:cs="Arial"/>
          <w:b/>
          <w:bCs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lang w:eastAsia="ru-RU"/>
        </w:rPr>
        <w:t>is</w:t>
      </w:r>
      <w:proofErr w:type="spellEnd"/>
      <w:r w:rsidRPr="00507CE3">
        <w:rPr>
          <w:rFonts w:ascii="Arial" w:eastAsia="Times New Roman" w:hAnsi="Arial" w:cs="Arial"/>
          <w:b/>
          <w:bCs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lang w:eastAsia="ru-RU"/>
        </w:rPr>
        <w:t>it</w:t>
      </w:r>
      <w:proofErr w:type="spellEnd"/>
      <w:r w:rsidRPr="00507CE3">
        <w:rPr>
          <w:rFonts w:ascii="Arial" w:eastAsia="Times New Roman" w:hAnsi="Arial" w:cs="Arial"/>
          <w:b/>
          <w:bCs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lang w:eastAsia="ru-RU"/>
        </w:rPr>
        <w:t>ons</w:t>
      </w:r>
      <w:proofErr w:type="spellEnd"/>
      <w:r w:rsidRPr="00507CE3">
        <w:rPr>
          <w:rFonts w:ascii="Arial" w:eastAsia="Times New Roman" w:hAnsi="Arial" w:cs="Arial"/>
          <w:b/>
          <w:bCs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lang w:eastAsia="ru-RU"/>
        </w:rPr>
        <w:t>ez</w:t>
      </w:r>
      <w:proofErr w:type="spellEnd"/>
      <w:r w:rsidRPr="00507CE3">
        <w:rPr>
          <w:rFonts w:ascii="Arial" w:eastAsia="Times New Roman" w:hAnsi="Arial" w:cs="Arial"/>
          <w:b/>
          <w:bCs/>
          <w:lang w:eastAsia="ru-RU"/>
        </w:rPr>
        <w:t>, —</w:t>
      </w:r>
      <w:proofErr w:type="spellStart"/>
      <w:r w:rsidRPr="00507CE3">
        <w:rPr>
          <w:rFonts w:ascii="Arial" w:eastAsia="Times New Roman" w:hAnsi="Arial" w:cs="Arial"/>
          <w:b/>
          <w:bCs/>
          <w:lang w:eastAsia="ru-RU"/>
        </w:rPr>
        <w:t>ent</w:t>
      </w:r>
      <w:proofErr w:type="spellEnd"/>
      <w:r w:rsidRPr="00507CE3">
        <w:rPr>
          <w:rFonts w:ascii="Arial" w:eastAsia="Times New Roman" w:hAnsi="Arial" w:cs="Arial"/>
          <w:b/>
          <w:bCs/>
          <w:lang w:eastAsia="ru-RU"/>
        </w:rPr>
        <w:t>.</w:t>
      </w:r>
      <w:r w:rsidR="006D1957" w:rsidRPr="006D1957">
        <w:rPr>
          <w:rFonts w:ascii="Arial" w:eastAsia="Times New Roman" w:hAnsi="Arial" w:cs="Arial"/>
          <w:lang w:eastAsia="ru-RU"/>
        </w:rPr>
        <w:t xml:space="preserve"> Во множественном числе между основой глагола и окончанием появляется суффикс –</w:t>
      </w:r>
      <w:proofErr w:type="spellStart"/>
      <w:r w:rsidR="006D1957" w:rsidRPr="006D1957">
        <w:rPr>
          <w:rFonts w:ascii="Arial" w:eastAsia="Times New Roman" w:hAnsi="Arial" w:cs="Arial"/>
          <w:b/>
          <w:bCs/>
          <w:lang w:eastAsia="ru-RU"/>
        </w:rPr>
        <w:t>iss</w:t>
      </w:r>
      <w:proofErr w:type="spellEnd"/>
      <w:proofErr w:type="gramStart"/>
      <w:r w:rsidR="006D1957" w:rsidRPr="006D1957">
        <w:rPr>
          <w:rFonts w:ascii="Arial" w:eastAsia="Times New Roman" w:hAnsi="Arial" w:cs="Arial"/>
          <w:b/>
          <w:bCs/>
          <w:lang w:eastAsia="ru-RU"/>
        </w:rPr>
        <w:t>—</w:t>
      </w:r>
      <w:r w:rsidR="006D1957" w:rsidRPr="006D1957">
        <w:rPr>
          <w:rFonts w:ascii="Arial" w:eastAsia="Times New Roman" w:hAnsi="Arial" w:cs="Arial"/>
          <w:lang w:eastAsia="ru-RU"/>
        </w:rPr>
        <w:t>..</w:t>
      </w:r>
      <w:proofErr w:type="gramEnd"/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Спряжение глагола </w:t>
      </w:r>
      <w:proofErr w:type="spellStart"/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finir</w:t>
      </w:r>
      <w:proofErr w:type="spellEnd"/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>(заканчивать):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114"/>
        <w:gridCol w:w="2965"/>
        <w:gridCol w:w="2861"/>
      </w:tblGrid>
      <w:tr w:rsidR="006D1957" w:rsidRPr="006D1957" w:rsidTr="006D1957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Основа глагола 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finir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   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Склонение глагола </w:t>
            </w:r>
          </w:p>
        </w:tc>
      </w:tr>
      <w:tr w:rsidR="006D1957" w:rsidRPr="006D1957" w:rsidTr="006D1957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je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tu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il/elle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lastRenderedPageBreak/>
              <w:t>nous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vous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ils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elles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fin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-is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-is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-it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-</w:t>
            </w: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ons</w:t>
            </w:r>
            <w:proofErr w:type="spellEnd"/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ez</w:t>
            </w:r>
            <w:proofErr w:type="spellEnd"/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lastRenderedPageBreak/>
              <w:t>fin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-is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fin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-is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fin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-it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lastRenderedPageBreak/>
              <w:t>fin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iss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-ons</w:t>
            </w:r>
            <w:proofErr w:type="spellEnd"/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fin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iss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-ez</w:t>
            </w:r>
            <w:proofErr w:type="spellEnd"/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fin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iss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-ent</w:t>
            </w:r>
            <w:proofErr w:type="spellEnd"/>
          </w:p>
        </w:tc>
      </w:tr>
    </w:tbl>
    <w:p w:rsidR="006D1957" w:rsidRPr="006D1957" w:rsidRDefault="006D1957" w:rsidP="006D1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 глаголов </w:t>
      </w:r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 группы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более сложные правила спряжения: часть из них изменяет свою основу; окончания, прибавляемые к основе, не едины для всей группы.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sz w:val="24"/>
          <w:szCs w:val="24"/>
          <w:lang w:eastAsia="ru-RU"/>
        </w:rPr>
        <w:t>Выделяются следующие 3 группы окончаний: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для единственного числа                для множественного числа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-s</w:t>
      </w:r>
      <w:r w:rsidRPr="006D1957">
        <w:rPr>
          <w:rFonts w:ascii="Arial" w:eastAsia="Times New Roman" w:hAnsi="Arial" w:cs="Arial"/>
          <w:sz w:val="24"/>
          <w:szCs w:val="24"/>
          <w:lang w:val="en-US" w:eastAsia="ru-RU"/>
        </w:rPr>
        <w:t>            </w:t>
      </w:r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-x</w:t>
      </w:r>
      <w:r w:rsidRPr="006D1957">
        <w:rPr>
          <w:rFonts w:ascii="Arial" w:eastAsia="Times New Roman" w:hAnsi="Arial" w:cs="Arial"/>
          <w:sz w:val="24"/>
          <w:szCs w:val="24"/>
          <w:lang w:val="en-US" w:eastAsia="ru-RU"/>
        </w:rPr>
        <w:t>  </w:t>
      </w:r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       -e</w:t>
      </w:r>
      <w:r w:rsidRPr="006D1957">
        <w:rPr>
          <w:rFonts w:ascii="Arial" w:eastAsia="Times New Roman" w:hAnsi="Arial" w:cs="Arial"/>
          <w:sz w:val="24"/>
          <w:szCs w:val="24"/>
          <w:lang w:val="en-US" w:eastAsia="ru-RU"/>
        </w:rPr>
        <w:t>                                             </w:t>
      </w:r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ons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-s            </w:t>
      </w:r>
      <w:r w:rsidRPr="006D1957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-x         -</w:t>
      </w:r>
      <w:proofErr w:type="spellStart"/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es</w:t>
      </w:r>
      <w:proofErr w:type="spellEnd"/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                                             -</w:t>
      </w:r>
      <w:proofErr w:type="spellStart"/>
      <w:r w:rsidRPr="006D195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ez</w:t>
      </w:r>
      <w:proofErr w:type="spellEnd"/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-t (-d)        -t          -e                                              -</w:t>
      </w:r>
      <w:proofErr w:type="spellStart"/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ent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2970"/>
      </w:tblGrid>
      <w:tr w:rsidR="006D1957" w:rsidRPr="006D1957" w:rsidTr="006D195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prendre</w:t>
            </w:r>
            <w:proofErr w:type="spellEnd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— брать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pouvoir</w:t>
            </w:r>
            <w:proofErr w:type="spellEnd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— мочь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ouvrir</w:t>
            </w:r>
            <w:proofErr w:type="spellEnd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– открывать</w:t>
            </w:r>
          </w:p>
        </w:tc>
      </w:tr>
      <w:tr w:rsidR="006D1957" w:rsidRPr="006D1957" w:rsidTr="006D195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je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tu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il/elle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nous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vous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ils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prend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prend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prend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  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pren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ons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    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pren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ez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prenn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proofErr w:type="spellStart"/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ent</w:t>
            </w:r>
            <w:proofErr w:type="spellEnd"/>
            <w:r w:rsidRPr="006D1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peu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x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 (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puis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)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peu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x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     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peu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t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     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pouv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ons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pouv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ez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                 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peuv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ent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ouvr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ouvr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ouvr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ouvr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ons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ouvr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ez</w:t>
            </w:r>
          </w:p>
          <w:p w:rsidR="006D1957" w:rsidRPr="006D1957" w:rsidRDefault="006D1957" w:rsidP="006D19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ouvr</w:t>
            </w:r>
            <w:r w:rsidRPr="006D1957">
              <w:rPr>
                <w:rFonts w:ascii="Arial" w:eastAsia="Times New Roman" w:hAnsi="Arial" w:cs="Arial"/>
                <w:sz w:val="24"/>
                <w:szCs w:val="24"/>
                <w:lang w:val="fr-FR" w:eastAsia="ru-RU"/>
              </w:rPr>
              <w:t>—</w:t>
            </w:r>
            <w:r w:rsidRPr="006D19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FR" w:eastAsia="ru-RU"/>
              </w:rPr>
              <w:t>ent</w:t>
            </w:r>
          </w:p>
        </w:tc>
      </w:tr>
    </w:tbl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D1957">
        <w:rPr>
          <w:rFonts w:ascii="Arial" w:eastAsia="Times New Roman" w:hAnsi="Arial" w:cs="Arial"/>
          <w:b/>
          <w:bCs/>
          <w:sz w:val="24"/>
          <w:szCs w:val="24"/>
          <w:lang w:val="fr-FR" w:eastAsia="ru-RU"/>
        </w:rPr>
        <w:t>Présent de l'indicatif</w:t>
      </w:r>
      <w:r w:rsidRPr="006D1957">
        <w:rPr>
          <w:rFonts w:ascii="Arial" w:eastAsia="Times New Roman" w:hAnsi="Arial" w:cs="Arial"/>
          <w:sz w:val="24"/>
          <w:szCs w:val="24"/>
          <w:lang w:val="fr-FR" w:eastAsia="ru-RU"/>
        </w:rPr>
        <w:t>   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>используется</w:t>
      </w:r>
      <w:r w:rsidRPr="006D1957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6D1957">
        <w:rPr>
          <w:rFonts w:ascii="Arial" w:eastAsia="Times New Roman" w:hAnsi="Arial" w:cs="Arial"/>
          <w:sz w:val="24"/>
          <w:szCs w:val="24"/>
          <w:lang w:val="fr-FR" w:eastAsia="ru-RU"/>
        </w:rPr>
        <w:t>: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D195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выражения действия, происходящего непосредственно в момент, когда о нем говорят или пишут: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En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ce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moment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nous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6D19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parlons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>. — Сейчас мы </w:t>
      </w:r>
      <w:r w:rsidRPr="006D19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беседуем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1957" w:rsidRPr="006D1957" w:rsidRDefault="006D1957" w:rsidP="006D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349" w:rsidRPr="00805349" w:rsidRDefault="006D1957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D19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выражения действия повторяющегося, обычного: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Pendant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les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vacances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on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6D19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se</w:t>
      </w:r>
      <w:proofErr w:type="spellEnd"/>
      <w:r w:rsidRPr="006D19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6D19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lève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6D1957">
        <w:rPr>
          <w:rFonts w:ascii="Arial" w:eastAsia="Times New Roman" w:hAnsi="Arial" w:cs="Arial"/>
          <w:sz w:val="24"/>
          <w:szCs w:val="24"/>
          <w:lang w:eastAsia="ru-RU"/>
        </w:rPr>
        <w:t>tard</w:t>
      </w:r>
      <w:proofErr w:type="spellEnd"/>
      <w:r w:rsidRPr="006D1957">
        <w:rPr>
          <w:rFonts w:ascii="Arial" w:eastAsia="Times New Roman" w:hAnsi="Arial" w:cs="Arial"/>
          <w:sz w:val="24"/>
          <w:szCs w:val="24"/>
          <w:lang w:eastAsia="ru-RU"/>
        </w:rPr>
        <w:t>. — Во время каникул мы </w:t>
      </w:r>
      <w:r w:rsidRPr="006D19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встаем</w:t>
      </w:r>
      <w:r w:rsidRPr="006D1957">
        <w:rPr>
          <w:rFonts w:ascii="Arial" w:eastAsia="Times New Roman" w:hAnsi="Arial" w:cs="Arial"/>
          <w:sz w:val="24"/>
          <w:szCs w:val="24"/>
          <w:lang w:eastAsia="ru-RU"/>
        </w:rPr>
        <w:t> поздно.</w:t>
      </w:r>
      <w:r w:rsidR="00805349" w:rsidRPr="00805349">
        <w:t xml:space="preserve"> </w:t>
      </w:r>
      <w:r w:rsidR="00805349" w:rsidRPr="00805349">
        <w:rPr>
          <w:rFonts w:ascii="Arial" w:eastAsia="Times New Roman" w:hAnsi="Arial" w:cs="Arial"/>
          <w:sz w:val="24"/>
          <w:szCs w:val="24"/>
          <w:lang w:eastAsia="ru-RU"/>
        </w:rPr>
        <w:t>Французы, как и русские, не говорят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инфинитивами, т.е. глаголами в начальной форме,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они используют личные формы.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Я говорить по-русски </w:t>
      </w:r>
      <w:proofErr w:type="gram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Я</w:t>
      </w:r>
      <w:proofErr w:type="gram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 говорю по-русски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Что это значит? Это означает, что к основе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глагола добавляются личные окончания, в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зависимости от лица и числа говорящего.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Прежде чем перейти к спряжению, предлагаю Вам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вспомнить личные местоимения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Личные местоимения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Singulier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Pluriel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1-e personne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Je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Я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Nous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Мы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2-e personne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Tu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Ты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Vous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Вы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3-e personne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Il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Elle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Он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Она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Ils</w:t>
      </w:r>
      <w:proofErr w:type="spellEnd"/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Elles</w:t>
      </w:r>
      <w:proofErr w:type="spellEnd"/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Они (м. р.)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Они (ж. р.)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Что такое за глагол такой, 1-й группы?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Глаголы 1-й группы называют правильными, поскольку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они спрягаются по определённому правилу.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Как их распознать? К глаголам 1-й группы относятся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глаголы с окончанием –</w:t>
      </w: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er</w:t>
      </w:r>
      <w:proofErr w:type="spell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 в инфинитиве. Исключение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глагол </w:t>
      </w: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aller</w:t>
      </w:r>
      <w:proofErr w:type="spell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 - идти.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Самая многочисленная группа (около 4000), поэтому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стоит усвоить это правило!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Как проспрягать глагол 1-й группы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Чтобы проспрягать глагол 1-й группы, нужно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убрать окончание –</w:t>
      </w: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er</w:t>
      </w:r>
      <w:proofErr w:type="spell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>, таким образом мы получаем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основу.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Parler</w:t>
      </w:r>
      <w:proofErr w:type="spell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parl</w:t>
      </w:r>
      <w:proofErr w:type="spellEnd"/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>Далее к основе добавляются личные окончания, -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805349">
        <w:rPr>
          <w:rFonts w:ascii="Arial" w:eastAsia="Times New Roman" w:hAnsi="Arial" w:cs="Arial"/>
          <w:sz w:val="24"/>
          <w:szCs w:val="24"/>
          <w:lang w:val="fr-FR" w:eastAsia="ru-RU"/>
        </w:rPr>
        <w:t>e, es, e, ons, ez, ent.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ru-RU"/>
        </w:rPr>
      </w:pP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Причём, -e не читается, - </w:t>
      </w: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es</w:t>
      </w:r>
      <w:proofErr w:type="spell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>, не читается, -s, -z, не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читаются, - </w:t>
      </w:r>
      <w:proofErr w:type="spellStart"/>
      <w:r w:rsidRPr="00805349">
        <w:rPr>
          <w:rFonts w:ascii="Arial" w:eastAsia="Times New Roman" w:hAnsi="Arial" w:cs="Arial"/>
          <w:sz w:val="24"/>
          <w:szCs w:val="24"/>
          <w:lang w:eastAsia="ru-RU"/>
        </w:rPr>
        <w:t>ent</w:t>
      </w:r>
      <w:proofErr w:type="spellEnd"/>
      <w:r w:rsidRPr="00805349">
        <w:rPr>
          <w:rFonts w:ascii="Arial" w:eastAsia="Times New Roman" w:hAnsi="Arial" w:cs="Arial"/>
          <w:sz w:val="24"/>
          <w:szCs w:val="24"/>
          <w:lang w:eastAsia="ru-RU"/>
        </w:rPr>
        <w:t xml:space="preserve"> тоже не произносится.</w:t>
      </w:r>
    </w:p>
    <w:p w:rsidR="00805349" w:rsidRPr="00805349" w:rsidRDefault="00805349" w:rsidP="00805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:rsid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B554C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B. Les terminaisons du présent de l'indicatif</w:t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Les terminaisons varient selon le 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"https://la-conjugaison.nouvelobs.com/regles/conjugaison/les-groupes-143.php" </w:instrTex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groupe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auquel appartient 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"https://la-conjugaison.nouvelobs.com/regles/conjugaison/le-verbe-59.php" </w:instrTex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le verbe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381"/>
        <w:gridCol w:w="2359"/>
        <w:gridCol w:w="1598"/>
        <w:gridCol w:w="2142"/>
      </w:tblGrid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Présent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l'indicatif</w:t>
            </w:r>
            <w:proofErr w:type="spellEnd"/>
          </w:p>
        </w:tc>
        <w:tc>
          <w:tcPr>
            <w:tcW w:w="2000" w:type="pct"/>
            <w:gridSpan w:val="2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4" w:history="1"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1</w:t>
              </w:r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vertAlign w:val="superscript"/>
                  <w:lang w:eastAsia="ru-RU"/>
                </w:rPr>
                <w:t>er</w:t>
              </w:r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groupe</w:t>
              </w:r>
              <w:proofErr w:type="spellEnd"/>
            </w:hyperlink>
          </w:p>
        </w:tc>
        <w:tc>
          <w:tcPr>
            <w:tcW w:w="2000" w:type="pct"/>
            <w:gridSpan w:val="2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5" w:history="1"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2</w:t>
              </w:r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vertAlign w:val="superscript"/>
                  <w:lang w:eastAsia="ru-RU"/>
                </w:rPr>
                <w:t>e</w:t>
              </w:r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groupe</w:t>
              </w:r>
              <w:proofErr w:type="spellEnd"/>
            </w:hyperlink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j'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it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issons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issons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issez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issez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issent</w:t>
            </w:r>
            <w:proofErr w:type="spellEnd"/>
          </w:p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</w:pP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</w:pP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</w:pP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</w:pP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</w:pP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bookmarkStart w:id="0" w:name="_GoBack"/>
      <w:r w:rsidRPr="00B554C1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Attention</w:t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les verbes du 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"https://la-conjugaison.nouvelobs.com/regles/conjugaison/les-verbes-du-3eme-groupe-88.php" </w:instrTex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3</w:t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vertAlign w:val="superscript"/>
          <w:lang w:val="fr-FR" w:eastAsia="ru-RU"/>
        </w:rPr>
        <w:t>e</w:t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 xml:space="preserve"> groupe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ont 3 modèles de terminaisons.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879"/>
        <w:gridCol w:w="1645"/>
        <w:gridCol w:w="786"/>
        <w:gridCol w:w="1645"/>
        <w:gridCol w:w="842"/>
        <w:gridCol w:w="1682"/>
      </w:tblGrid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3</w:t>
              </w:r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vertAlign w:val="superscript"/>
                  <w:lang w:eastAsia="ru-RU"/>
                </w:rPr>
                <w:t>e</w:t>
              </w:r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groupe</w:t>
              </w:r>
              <w:proofErr w:type="spellEnd"/>
            </w:hyperlink>
          </w:p>
        </w:tc>
        <w:tc>
          <w:tcPr>
            <w:tcW w:w="1350" w:type="pct"/>
            <w:gridSpan w:val="2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Générique</w:t>
            </w:r>
            <w:proofErr w:type="spellEnd"/>
          </w:p>
        </w:tc>
        <w:tc>
          <w:tcPr>
            <w:tcW w:w="1300" w:type="pct"/>
            <w:gridSpan w:val="2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dre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sauf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oindre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350" w:type="pct"/>
            <w:gridSpan w:val="2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7" w:history="1"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pouvoir</w:t>
              </w:r>
              <w:proofErr w:type="spellEnd"/>
            </w:hyperlink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hyperlink r:id="rId8" w:history="1"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valoir</w:t>
              </w:r>
              <w:proofErr w:type="spellEnd"/>
            </w:hyperlink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hyperlink r:id="rId9" w:history="1"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vouloir</w:t>
              </w:r>
              <w:proofErr w:type="spellEnd"/>
            </w:hyperlink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j'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-s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-x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peu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x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-s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-x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peu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x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-t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-d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-t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peu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pouv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pouv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prenn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peuv</w:t>
            </w:r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</w:p>
        </w:tc>
      </w:tr>
    </w:tbl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B554C1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Remarque</w:t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Les formes conjuguées du pluriel restent souvent les mêmes : </w:t>
      </w:r>
      <w:r w:rsidRPr="00B554C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-ons, -ez, -ent</w:t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mais il y a d'autres d'exceptions : 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"https://la-conjugaison.nouvelobs.com/du/verbe/aller.php" </w:instrTex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aller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hyperlink r:id="rId10" w:history="1">
        <w:r w:rsidRPr="00B554C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fr-FR" w:eastAsia="ru-RU"/>
          </w:rPr>
          <w:t>dire</w:t>
        </w:r>
      </w:hyperlink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hyperlink r:id="rId11" w:history="1">
        <w:r w:rsidRPr="00B554C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fr-FR" w:eastAsia="ru-RU"/>
          </w:rPr>
          <w:t>faire</w:t>
        </w:r>
      </w:hyperlink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...</w:t>
      </w:r>
    </w:p>
    <w:p w:rsidR="00B554C1" w:rsidRPr="00B554C1" w:rsidRDefault="00B554C1" w:rsidP="00B5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B554C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» C.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"https://la-conjugaison.nouvelobs.com/regles/conjugaison/les-auxiliaires-144.php" </w:instrTex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Les auxiliaires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ont une conjugaison qu'il faut maitriser car ils permettent de former le 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"https://la-conjugaison.nouvelobs.com/regles/conjugaison/passe-compose-de-l-indicatif-35.php" </w:instrTex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B554C1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passé composé de l'indicatif</w:t>
      </w:r>
      <w:r w:rsidRPr="00B554C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B554C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 tous les autres verbes.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3742"/>
        <w:gridCol w:w="3742"/>
      </w:tblGrid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Les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auxiliaires</w:t>
            </w:r>
            <w:proofErr w:type="spellEnd"/>
          </w:p>
        </w:tc>
        <w:tc>
          <w:tcPr>
            <w:tcW w:w="2000" w:type="pct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2" w:history="1"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avoir</w:t>
              </w:r>
              <w:proofErr w:type="spellEnd"/>
            </w:hyperlink>
          </w:p>
        </w:tc>
        <w:tc>
          <w:tcPr>
            <w:tcW w:w="2000" w:type="pct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3" w:history="1">
              <w:proofErr w:type="spellStart"/>
              <w:r w:rsidRPr="00B554C1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être</w:t>
              </w:r>
              <w:proofErr w:type="spellEnd"/>
            </w:hyperlink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j'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suis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est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sommes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êtes</w:t>
            </w:r>
            <w:proofErr w:type="spellEnd"/>
          </w:p>
        </w:tc>
      </w:tr>
      <w:tr w:rsidR="00B554C1" w:rsidRPr="00B554C1" w:rsidTr="00B55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4C1" w:rsidRPr="00B554C1" w:rsidRDefault="00B554C1" w:rsidP="00B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54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sont</w:t>
            </w:r>
            <w:proofErr w:type="spellEnd"/>
          </w:p>
        </w:tc>
      </w:tr>
      <w:bookmarkEnd w:id="0"/>
    </w:tbl>
    <w:p w:rsidR="002C5B45" w:rsidRPr="00B554C1" w:rsidRDefault="002C5B45">
      <w:pPr>
        <w:rPr>
          <w:sz w:val="32"/>
          <w:szCs w:val="32"/>
          <w:lang w:val="en-US"/>
        </w:rPr>
      </w:pPr>
    </w:p>
    <w:sectPr w:rsidR="002C5B45" w:rsidRPr="00B5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F0"/>
    <w:rsid w:val="002C5B45"/>
    <w:rsid w:val="00507CE3"/>
    <w:rsid w:val="006A4352"/>
    <w:rsid w:val="006D1957"/>
    <w:rsid w:val="00805349"/>
    <w:rsid w:val="00B554C1"/>
    <w:rsid w:val="00D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2EF0"/>
  <w15:chartTrackingRefBased/>
  <w15:docId w15:val="{E6D8D681-555C-4C9D-8A6B-419BF83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9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-conjugaison.nouvelobs.com/du/verbe/vouloir.php" TargetMode="External"/><Relationship Id="rId13" Type="http://schemas.openxmlformats.org/officeDocument/2006/relationships/hyperlink" Target="https://la-conjugaison.nouvelobs.com/du/verbe/etr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a-conjugaison.nouvelobs.com/du/verbe/pouvoir.php" TargetMode="External"/><Relationship Id="rId12" Type="http://schemas.openxmlformats.org/officeDocument/2006/relationships/hyperlink" Target="https://la-conjugaison.nouvelobs.com/du/verbe/avoir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-conjugaison.nouvelobs.com/regles/conjugaison/les-verbes-du-3eme-groupe-88.php" TargetMode="External"/><Relationship Id="rId11" Type="http://schemas.openxmlformats.org/officeDocument/2006/relationships/hyperlink" Target="https://la-conjugaison.nouvelobs.com/du/verbe/faire.php" TargetMode="External"/><Relationship Id="rId5" Type="http://schemas.openxmlformats.org/officeDocument/2006/relationships/hyperlink" Target="https://la-conjugaison.nouvelobs.com/regles/conjugaison/les-verbes-du-2eme-groupe-123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a-conjugaison.nouvelobs.com/du/verbe/dire.php" TargetMode="External"/><Relationship Id="rId4" Type="http://schemas.openxmlformats.org/officeDocument/2006/relationships/hyperlink" Target="https://la-conjugaison.nouvelobs.com/regles/conjugaison/les-verbes-du-1er-groupe-130.php" TargetMode="External"/><Relationship Id="rId9" Type="http://schemas.openxmlformats.org/officeDocument/2006/relationships/hyperlink" Target="https://la-conjugaison.nouvelobs.com/du/verbe/vouloir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2020-12-19T06:23:00Z</dcterms:created>
  <dcterms:modified xsi:type="dcterms:W3CDTF">2020-12-19T07:08:00Z</dcterms:modified>
</cp:coreProperties>
</file>